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51647" w14:textId="77777777" w:rsidR="006D64DE" w:rsidRDefault="006D64DE" w:rsidP="005D1D80">
      <w:pPr>
        <w:pStyle w:val="20"/>
        <w:shd w:val="clear" w:color="auto" w:fill="auto"/>
        <w:spacing w:line="284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1770D4E" w14:textId="5D028749" w:rsidR="00735128" w:rsidRDefault="00735128" w:rsidP="00735128">
      <w:pPr>
        <w:pStyle w:val="6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88BF19" wp14:editId="01756C94">
            <wp:extent cx="6063615" cy="86436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15" cy="864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F54A30" w14:textId="3501CF36" w:rsidR="00495D0A" w:rsidRPr="002875D7" w:rsidRDefault="0099727F" w:rsidP="00735128">
      <w:pPr>
        <w:pStyle w:val="6"/>
        <w:shd w:val="clear" w:color="auto" w:fill="auto"/>
        <w:spacing w:line="276" w:lineRule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2875D7">
        <w:rPr>
          <w:rFonts w:ascii="Times New Roman" w:hAnsi="Times New Roman" w:cs="Times New Roman"/>
          <w:sz w:val="24"/>
          <w:szCs w:val="24"/>
        </w:rPr>
        <w:t xml:space="preserve">прикладном форматах и проявляющаяся в сугубо индивидуальной форме за счет уникальности личностных качеств каждого из них. Развитие всех компетенций, обеспечивающих успех в профессиональной деятельности, и поддержание их на требуемом уровне происходит в двух формах: в форме самообразования и самосовершенствования и в форме внешне организованного </w:t>
      </w:r>
      <w:r w:rsidRPr="002875D7"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обучения.</w:t>
      </w:r>
    </w:p>
    <w:p w14:paraId="672BBFF1" w14:textId="77777777" w:rsidR="00495D0A" w:rsidRPr="002875D7" w:rsidRDefault="0099727F" w:rsidP="002875D7">
      <w:pPr>
        <w:pStyle w:val="20"/>
        <w:numPr>
          <w:ilvl w:val="0"/>
          <w:numId w:val="2"/>
        </w:numPr>
        <w:shd w:val="clear" w:color="auto" w:fill="auto"/>
        <w:tabs>
          <w:tab w:val="left" w:pos="869"/>
        </w:tabs>
        <w:spacing w:line="276" w:lineRule="auto"/>
        <w:ind w:left="560"/>
        <w:jc w:val="both"/>
        <w:rPr>
          <w:rFonts w:ascii="Times New Roman" w:hAnsi="Times New Roman" w:cs="Times New Roman"/>
          <w:sz w:val="24"/>
          <w:szCs w:val="24"/>
        </w:rPr>
      </w:pPr>
      <w:r w:rsidRPr="002875D7">
        <w:rPr>
          <w:rFonts w:ascii="Times New Roman" w:hAnsi="Times New Roman" w:cs="Times New Roman"/>
          <w:sz w:val="24"/>
          <w:szCs w:val="24"/>
        </w:rPr>
        <w:t>Виды профессионального обучения, сроки и периодичность</w:t>
      </w:r>
    </w:p>
    <w:p w14:paraId="146F7CB6" w14:textId="77777777" w:rsidR="00495D0A" w:rsidRPr="002875D7" w:rsidRDefault="0099727F" w:rsidP="002875D7">
      <w:pPr>
        <w:pStyle w:val="6"/>
        <w:numPr>
          <w:ilvl w:val="1"/>
          <w:numId w:val="2"/>
        </w:numPr>
        <w:shd w:val="clear" w:color="auto" w:fill="auto"/>
        <w:spacing w:line="276" w:lineRule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2875D7">
        <w:rPr>
          <w:rFonts w:ascii="Times New Roman" w:hAnsi="Times New Roman" w:cs="Times New Roman"/>
          <w:sz w:val="24"/>
          <w:szCs w:val="24"/>
        </w:rPr>
        <w:t xml:space="preserve"> Профессиональная переподготовка</w:t>
      </w:r>
    </w:p>
    <w:p w14:paraId="141004C6" w14:textId="77777777" w:rsidR="00495D0A" w:rsidRPr="002875D7" w:rsidRDefault="0099727F" w:rsidP="002875D7">
      <w:pPr>
        <w:pStyle w:val="6"/>
        <w:numPr>
          <w:ilvl w:val="2"/>
          <w:numId w:val="2"/>
        </w:numPr>
        <w:shd w:val="clear" w:color="auto" w:fill="auto"/>
        <w:spacing w:line="276" w:lineRule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2875D7">
        <w:rPr>
          <w:rFonts w:ascii="Times New Roman" w:hAnsi="Times New Roman" w:cs="Times New Roman"/>
          <w:sz w:val="24"/>
          <w:szCs w:val="24"/>
        </w:rPr>
        <w:t xml:space="preserve"> Под профессиональной переподготовкой понимается получение работниками Учреждения дополнительных знаний, навыков, необходимых для выполнения новых видов профессиональной деятельности.</w:t>
      </w:r>
    </w:p>
    <w:p w14:paraId="4593CB50" w14:textId="4E1B1C2F" w:rsidR="00495D0A" w:rsidRPr="002875D7" w:rsidRDefault="0099727F" w:rsidP="002875D7">
      <w:pPr>
        <w:pStyle w:val="6"/>
        <w:numPr>
          <w:ilvl w:val="2"/>
          <w:numId w:val="2"/>
        </w:numPr>
        <w:shd w:val="clear" w:color="auto" w:fill="auto"/>
        <w:spacing w:line="276" w:lineRule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2875D7">
        <w:rPr>
          <w:rFonts w:ascii="Times New Roman" w:hAnsi="Times New Roman" w:cs="Times New Roman"/>
          <w:sz w:val="24"/>
          <w:szCs w:val="24"/>
        </w:rPr>
        <w:t xml:space="preserve"> Работникам Учреждения профессиональная переподготовка необходима для</w:t>
      </w:r>
    </w:p>
    <w:p w14:paraId="0196E900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совершенствования своего профессионального мастерства, либо для освоения новой профессии с учетом потребности Учреждения.</w:t>
      </w:r>
    </w:p>
    <w:p w14:paraId="157552A2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3.1.3. Профессиональная переподготовка специалистов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</w:t>
      </w:r>
    </w:p>
    <w:p w14:paraId="50EFDC14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Повышение квалификации</w:t>
      </w:r>
    </w:p>
    <w:p w14:paraId="1CDADEB2" w14:textId="77777777" w:rsidR="005D1D80" w:rsidRPr="002875D7" w:rsidRDefault="005D1D80" w:rsidP="002875D7">
      <w:pPr>
        <w:widowControl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</w:t>
      </w:r>
    </w:p>
    <w:p w14:paraId="139E125B" w14:textId="77777777" w:rsidR="005D1D80" w:rsidRPr="002875D7" w:rsidRDefault="005D1D80" w:rsidP="002875D7">
      <w:pPr>
        <w:widowControl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</w:t>
      </w:r>
    </w:p>
    <w:p w14:paraId="3232EFAC" w14:textId="77777777" w:rsidR="005D1D80" w:rsidRPr="002875D7" w:rsidRDefault="005D1D80" w:rsidP="002875D7">
      <w:pPr>
        <w:widowControl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Заведующая Учреждением устанавливает периодичность прохождения специалистами повышения квалификации. Профессиональное обучение педагогов осуществляется не реже одного раза в 3 года.</w:t>
      </w:r>
    </w:p>
    <w:p w14:paraId="67215F51" w14:textId="77777777" w:rsidR="005D1D80" w:rsidRPr="002875D7" w:rsidRDefault="005D1D80" w:rsidP="002875D7">
      <w:pPr>
        <w:widowControl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Повышение квалификации включает в себя следующие виды обучения: тематические и проблемные семинары (от 72 до 100 часов) по технологическим, социально- экономическим и другим проблемам, возникающим на уровне отрасли, региона, Учреждения длительное (свыше 100 часов) обучение специалистов в образовательном учреждении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14:paraId="06528B5C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Профессиональное обучение</w:t>
      </w:r>
    </w:p>
    <w:p w14:paraId="27B8EF3D" w14:textId="77777777" w:rsidR="005D1D80" w:rsidRPr="002875D7" w:rsidRDefault="005D1D80" w:rsidP="002875D7">
      <w:pPr>
        <w:widowControl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Целью профессиональной подготовки является ускоренное приобретение навыков, которые необходимы для выполнения определенной работы или группы работ.</w:t>
      </w:r>
    </w:p>
    <w:p w14:paraId="7CBEAE14" w14:textId="77777777" w:rsidR="005D1D80" w:rsidRPr="002875D7" w:rsidRDefault="005D1D80" w:rsidP="002875D7">
      <w:pPr>
        <w:widowControl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Профессиональная подготовка не сопровождается повышением образовательного уровня обучающихся работников Учреждения.</w:t>
      </w:r>
    </w:p>
    <w:p w14:paraId="3A293AF0" w14:textId="77777777" w:rsidR="005D1D80" w:rsidRPr="002875D7" w:rsidRDefault="005D1D80" w:rsidP="002875D7">
      <w:pPr>
        <w:widowControl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</w:t>
      </w:r>
    </w:p>
    <w:p w14:paraId="5AC6E4D3" w14:textId="77777777" w:rsidR="005D1D80" w:rsidRPr="002875D7" w:rsidRDefault="005D1D80" w:rsidP="002875D7">
      <w:pPr>
        <w:widowControl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Профессиональное обучение по охране труда 1 раз в 3 года проходят: заведующая, старший воспитатель Учреждения, завхоз, ответственный по охране труда.</w:t>
      </w:r>
    </w:p>
    <w:p w14:paraId="1B45521D" w14:textId="77777777" w:rsidR="005D1D80" w:rsidRPr="002875D7" w:rsidRDefault="005D1D80" w:rsidP="002875D7">
      <w:pPr>
        <w:widowControl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11рофессиональное обучение по пожарной безопасности 1 раз в 3 года проходят: заведующая, завхоз.</w:t>
      </w:r>
    </w:p>
    <w:p w14:paraId="4D6BE5BF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Заведующей в целях обоснованности расходов Учреждения на обучение утверждается план профессиональной подготовки, переподготовки и повышения квалификации работников.</w:t>
      </w:r>
    </w:p>
    <w:p w14:paraId="3F59A79B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План разрабатывается на учебный год и должен содержать следующую </w:t>
      </w:r>
      <w:r w:rsidRPr="002875D7">
        <w:rPr>
          <w:rFonts w:ascii="Times New Roman" w:eastAsia="Times New Roman" w:hAnsi="Times New Roman" w:cs="Times New Roman"/>
          <w:b/>
          <w:bCs/>
          <w:lang w:bidi="ar-SA"/>
        </w:rPr>
        <w:t>информацию:</w:t>
      </w:r>
    </w:p>
    <w:p w14:paraId="6D7FA944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виды подготовки и переподготовки кадров;</w:t>
      </w:r>
    </w:p>
    <w:p w14:paraId="558D8C3D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количество работников Учреждения, направляемых на обучение;</w:t>
      </w:r>
    </w:p>
    <w:p w14:paraId="3249E7CA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специальности и должности работников без указания фамилий;</w:t>
      </w:r>
    </w:p>
    <w:p w14:paraId="584DEBE0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сроки проведения обучения;</w:t>
      </w:r>
    </w:p>
    <w:p w14:paraId="405ED2C2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образовательные учреждения, где будет происходить обучение;</w:t>
      </w:r>
    </w:p>
    <w:p w14:paraId="10C822EA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lastRenderedPageBreak/>
        <w:t xml:space="preserve"> количество часов программы обучения.</w:t>
      </w:r>
    </w:p>
    <w:p w14:paraId="68F01497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Заведующей Учреждением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</w:t>
      </w:r>
    </w:p>
    <w:p w14:paraId="61B5D47C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Перечень профессий и специальностей, по которым проводится профессиональное обучение,</w:t>
      </w:r>
    </w:p>
    <w:p w14:paraId="17A57D14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детского сада).</w:t>
      </w:r>
    </w:p>
    <w:p w14:paraId="42BC2E8C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воспитателем.</w:t>
      </w:r>
    </w:p>
    <w:p w14:paraId="4852993C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Индивидуальная образовательная программа педагогического работника Учреждения составляется педагогом и согласовывается со старшим воспитателем, с учетом целей и задач,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</w:t>
      </w:r>
    </w:p>
    <w:p w14:paraId="23CD6D9D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В начале каждого учебного года индивидуальная программа может быть дополнена или скорректирована с учётом годовых целей и задач Учреждения. Данные изменения также согласовываются со старшим воспитателем.</w:t>
      </w:r>
    </w:p>
    <w:p w14:paraId="1AF2D935" w14:textId="77777777" w:rsidR="005D1D80" w:rsidRPr="002875D7" w:rsidRDefault="005D1D80" w:rsidP="002875D7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bookmarkStart w:id="1" w:name="bookmark0"/>
      <w:r w:rsidRPr="002875D7">
        <w:rPr>
          <w:rFonts w:ascii="Times New Roman" w:eastAsia="Times New Roman" w:hAnsi="Times New Roman" w:cs="Times New Roman"/>
          <w:b/>
          <w:bCs/>
          <w:lang w:bidi="ar-SA"/>
        </w:rPr>
        <w:t>Организация работы Учреждения по повышению квалификации</w:t>
      </w:r>
      <w:bookmarkEnd w:id="1"/>
    </w:p>
    <w:p w14:paraId="7183906E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Не реже одного раза в три года, каждый педагогический работник Учреждения имеет право пройти курсовую переподготовку на базе учебных заведений, имеющих лицензию на проведение курсов повышения квалификации.</w:t>
      </w:r>
    </w:p>
    <w:p w14:paraId="5F48C56B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Нормативный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</w:t>
      </w:r>
    </w:p>
    <w:p w14:paraId="05CA84A6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Плановое повышение квалификации считается пройденным, если педагогический работник Учреждения успешно освоил программу курсов повышения квалификации и подтвердил результаты обучения удостоверением о курсовой переподготовке.</w:t>
      </w:r>
    </w:p>
    <w:p w14:paraId="454F8190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За организацию и координацию работы по повышению квалификации педагогических работников ответственность несет старший воспитатель.</w:t>
      </w:r>
    </w:p>
    <w:p w14:paraId="162A4011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старший воспитатель:</w:t>
      </w:r>
    </w:p>
    <w:p w14:paraId="6DE87BFA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14:paraId="0AE921AE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дает рекомендации по выбору программы повышения квалификации, учитывая образовательные</w:t>
      </w:r>
    </w:p>
    <w:p w14:paraId="2CBDCD6E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потребности педагога и проблемы Учреждения;</w:t>
      </w:r>
    </w:p>
    <w:p w14:paraId="087EB7CD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контролирует своевременность выполнения сроков повышения квалификации педагогом и</w:t>
      </w:r>
    </w:p>
    <w:p w14:paraId="005DE7DA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использование педагогом в работе с детьми полученных знаний в ходе курсовой переподготовки.</w:t>
      </w:r>
    </w:p>
    <w:p w14:paraId="2D944866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Педагог:</w:t>
      </w:r>
    </w:p>
    <w:p w14:paraId="2CAA3F5C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знакомится с перечнем рекомендованных образовательных программ;</w:t>
      </w:r>
    </w:p>
    <w:p w14:paraId="1A4D672B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выбирает тематику курсов, знакомится с их содержанием согласно собственным потребностям и</w:t>
      </w:r>
    </w:p>
    <w:p w14:paraId="267B9FAF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рекомендациям администрации Учреждения;</w:t>
      </w:r>
    </w:p>
    <w:p w14:paraId="6FA9C5DA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своевременно предоставляет итоговые документы об усвоении учебных программ.</w:t>
      </w:r>
    </w:p>
    <w:p w14:paraId="5F182EC2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Копии полученных документов о прохождении курсов, предоставляются старшему воспитателю.</w:t>
      </w:r>
    </w:p>
    <w:p w14:paraId="3DC6BE57" w14:textId="77777777" w:rsidR="005D1D80" w:rsidRPr="002875D7" w:rsidRDefault="005D1D80" w:rsidP="002875D7">
      <w:pPr>
        <w:widowControl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lastRenderedPageBreak/>
        <w:t xml:space="preserve"> Педагоги Учреждения, прошедшие курсовую переподготовку могут привлекаться администрацией Учреждения к проведению методических мероприятий на уровне Учреждения.</w:t>
      </w:r>
    </w:p>
    <w:p w14:paraId="2A24F43C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• 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14:paraId="66BA6A2D" w14:textId="77777777" w:rsidR="005D1D80" w:rsidRPr="002875D7" w:rsidRDefault="005D1D80" w:rsidP="002875D7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Сведения о результатах повышения квалификации и профессиональной переподготовки педагогов предоставляются в Учреждение не позднее, чем через 3 дня после прохождения обучения.</w:t>
      </w:r>
    </w:p>
    <w:p w14:paraId="18882C06" w14:textId="77777777" w:rsidR="005D1D80" w:rsidRPr="002875D7" w:rsidRDefault="005D1D80" w:rsidP="002875D7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14:paraId="3B0D9655" w14:textId="16617450" w:rsidR="005D1D80" w:rsidRPr="002875D7" w:rsidRDefault="00291883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b/>
          <w:bCs/>
          <w:lang w:bidi="ar-SA"/>
        </w:rPr>
        <w:t>5</w:t>
      </w:r>
      <w:r w:rsidR="005D1D80" w:rsidRPr="002875D7">
        <w:rPr>
          <w:rFonts w:ascii="Times New Roman" w:eastAsia="Times New Roman" w:hAnsi="Times New Roman" w:cs="Times New Roman"/>
          <w:b/>
          <w:bCs/>
          <w:lang w:bidi="ar-SA"/>
        </w:rPr>
        <w:t>. Документация</w:t>
      </w:r>
    </w:p>
    <w:p w14:paraId="134CFE8B" w14:textId="77777777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В Учреждении ведется следующая документация по повышению квалификации: перспективный план прохождения курсов повышения квалификации руководящих работников на 3 года;</w:t>
      </w:r>
    </w:p>
    <w:p w14:paraId="0BCDCECD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перспективный план прохождения курсов повышения квалификации педагогических работников на 3 года;</w:t>
      </w:r>
    </w:p>
    <w:p w14:paraId="718339B4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перспективный план прохождения курсов повышения квалификации обслуживающего персонала на 5 лет;</w:t>
      </w:r>
    </w:p>
    <w:p w14:paraId="5249A72D" w14:textId="77777777" w:rsidR="005D1D80" w:rsidRPr="002875D7" w:rsidRDefault="005D1D80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 база данных о работниках Учреждения , включающая сведения о курсовой переподготовке, темах самообразования педагогов, представлении педагогами передового опыта.</w:t>
      </w:r>
    </w:p>
    <w:p w14:paraId="6E9F3BB1" w14:textId="0F2F75AD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Перспективные планы, прохождения курсов повышения квалификации работников, Учреждения разрабатываются ежегодно на начало учебного года и </w:t>
      </w:r>
      <w:r w:rsidR="002875D7"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потверждается </w:t>
      </w: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приказом заведующей.</w:t>
      </w:r>
    </w:p>
    <w:p w14:paraId="6DC1E70A" w14:textId="2172BCCB" w:rsidR="005D1D80" w:rsidRPr="002875D7" w:rsidRDefault="005D1D80" w:rsidP="002875D7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Документация, перечисленная в п. </w:t>
      </w:r>
      <w:r w:rsidR="00291883" w:rsidRPr="002875D7">
        <w:rPr>
          <w:rFonts w:ascii="Times New Roman" w:eastAsia="Times New Roman" w:hAnsi="Times New Roman" w:cs="Times New Roman"/>
          <w:spacing w:val="-10"/>
          <w:lang w:bidi="ar-SA"/>
        </w:rPr>
        <w:t>5</w:t>
      </w:r>
      <w:r w:rsidRPr="002875D7">
        <w:rPr>
          <w:rFonts w:ascii="Times New Roman" w:eastAsia="Times New Roman" w:hAnsi="Times New Roman" w:cs="Times New Roman"/>
          <w:spacing w:val="-10"/>
          <w:lang w:bidi="ar-SA"/>
        </w:rPr>
        <w:t xml:space="preserve"> обновляется в Учреждении на начало учебного года.</w:t>
      </w:r>
    </w:p>
    <w:p w14:paraId="28131A8B" w14:textId="54E5AA98" w:rsidR="00291883" w:rsidRPr="002875D7" w:rsidRDefault="005D1D80" w:rsidP="002875D7">
      <w:pPr>
        <w:pStyle w:val="ac"/>
        <w:widowControl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2875D7">
        <w:rPr>
          <w:b/>
          <w:bCs/>
          <w:sz w:val="24"/>
          <w:szCs w:val="24"/>
        </w:rPr>
        <w:t>Заключительные положения</w:t>
      </w:r>
    </w:p>
    <w:p w14:paraId="428D7714" w14:textId="7CB80DC7" w:rsidR="005D1D80" w:rsidRPr="002875D7" w:rsidRDefault="00291883" w:rsidP="002875D7">
      <w:pPr>
        <w:widowControl/>
        <w:spacing w:line="276" w:lineRule="auto"/>
        <w:ind w:left="113"/>
        <w:rPr>
          <w:rFonts w:ascii="Times New Roman" w:hAnsi="Times New Roman" w:cs="Times New Roman"/>
          <w:color w:val="auto"/>
        </w:rPr>
      </w:pPr>
      <w:r w:rsidRPr="002875D7">
        <w:rPr>
          <w:rFonts w:ascii="Times New Roman" w:hAnsi="Times New Roman" w:cs="Times New Roman"/>
          <w:spacing w:val="-10"/>
        </w:rPr>
        <w:t>---Н</w:t>
      </w:r>
      <w:r w:rsidR="005D1D80" w:rsidRPr="002875D7">
        <w:rPr>
          <w:rFonts w:ascii="Times New Roman" w:hAnsi="Times New Roman" w:cs="Times New Roman"/>
          <w:spacing w:val="-10"/>
        </w:rPr>
        <w:t xml:space="preserve">астоящее Положение является локальным нормативным актом Учреждения, принимается на педагогическом совете, согласовывается с профсоюзным комитетом и </w:t>
      </w:r>
      <w:r w:rsidRPr="002875D7">
        <w:rPr>
          <w:rFonts w:ascii="Times New Roman" w:hAnsi="Times New Roman" w:cs="Times New Roman"/>
          <w:spacing w:val="-10"/>
        </w:rPr>
        <w:t>потверждается</w:t>
      </w:r>
      <w:r w:rsidR="005D1D80" w:rsidRPr="002875D7">
        <w:rPr>
          <w:rFonts w:ascii="Times New Roman" w:hAnsi="Times New Roman" w:cs="Times New Roman"/>
          <w:spacing w:val="-10"/>
        </w:rPr>
        <w:t xml:space="preserve"> приказом заведующей.</w:t>
      </w:r>
    </w:p>
    <w:p w14:paraId="481E0BA3" w14:textId="72814907" w:rsidR="005D1D80" w:rsidRPr="002875D7" w:rsidRDefault="00291883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pacing w:val="-10"/>
          <w:lang w:bidi="ar-SA"/>
        </w:rPr>
      </w:pPr>
      <w:r w:rsidRPr="002875D7">
        <w:rPr>
          <w:rFonts w:ascii="Times New Roman" w:eastAsia="Times New Roman" w:hAnsi="Times New Roman" w:cs="Times New Roman"/>
          <w:spacing w:val="-10"/>
          <w:lang w:bidi="ar-SA"/>
        </w:rPr>
        <w:t>----</w:t>
      </w:r>
      <w:r w:rsidR="005D1D80" w:rsidRPr="002875D7">
        <w:rPr>
          <w:rFonts w:ascii="Times New Roman" w:eastAsia="Times New Roman" w:hAnsi="Times New Roman" w:cs="Times New Roman"/>
          <w:spacing w:val="-10"/>
          <w:lang w:bidi="ar-SA"/>
        </w:rPr>
        <w:t>Данное Положение принимается на неопределенный срок. Изменения и дополнения к Положению принимаются в поряд</w:t>
      </w:r>
      <w:r w:rsidRPr="002875D7">
        <w:rPr>
          <w:rFonts w:ascii="Times New Roman" w:eastAsia="Times New Roman" w:hAnsi="Times New Roman" w:cs="Times New Roman"/>
          <w:spacing w:val="-10"/>
          <w:lang w:bidi="ar-SA"/>
        </w:rPr>
        <w:t>ке</w:t>
      </w:r>
    </w:p>
    <w:p w14:paraId="43B15018" w14:textId="401143A5" w:rsidR="005D1D80" w:rsidRPr="002875D7" w:rsidRDefault="00291883" w:rsidP="002875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875D7">
        <w:rPr>
          <w:rFonts w:ascii="Times New Roman" w:eastAsia="Times New Roman" w:hAnsi="Times New Roman" w:cs="Times New Roman"/>
          <w:lang w:bidi="ar-SA"/>
        </w:rPr>
        <w:t>----</w:t>
      </w:r>
      <w:r w:rsidR="005D1D80" w:rsidRPr="002875D7">
        <w:rPr>
          <w:rFonts w:ascii="Times New Roman" w:eastAsia="Times New Roman" w:hAnsi="Times New Roman" w:cs="Times New Roman"/>
          <w:spacing w:val="-10"/>
          <w:lang w:bidi="ar-SA"/>
        </w:rPr>
        <w:t>принятия Положения (или изменений и дополнений отдельных пунктов) н повой редакции предыдущая редакция автоматически утрачивает силу.</w:t>
      </w:r>
    </w:p>
    <w:p w14:paraId="01151DA8" w14:textId="77777777" w:rsidR="005D1D80" w:rsidRPr="002875D7" w:rsidRDefault="005D1D80" w:rsidP="002875D7">
      <w:pPr>
        <w:pStyle w:val="6"/>
        <w:shd w:val="clear" w:color="auto" w:fill="auto"/>
        <w:spacing w:line="276" w:lineRule="auto"/>
        <w:ind w:left="40"/>
        <w:jc w:val="both"/>
        <w:rPr>
          <w:rFonts w:ascii="Times New Roman" w:hAnsi="Times New Roman" w:cs="Times New Roman"/>
          <w:sz w:val="24"/>
          <w:szCs w:val="24"/>
        </w:rPr>
      </w:pPr>
    </w:p>
    <w:sectPr w:rsidR="005D1D80" w:rsidRPr="002875D7" w:rsidSect="005D1D80">
      <w:headerReference w:type="even" r:id="rId8"/>
      <w:type w:val="continuous"/>
      <w:pgSz w:w="11909" w:h="16838"/>
      <w:pgMar w:top="993" w:right="881" w:bottom="496" w:left="881" w:header="0" w:footer="3" w:gutter="59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6B067" w14:textId="77777777" w:rsidR="00930C8E" w:rsidRDefault="00930C8E">
      <w:r>
        <w:separator/>
      </w:r>
    </w:p>
  </w:endnote>
  <w:endnote w:type="continuationSeparator" w:id="0">
    <w:p w14:paraId="4216806F" w14:textId="77777777" w:rsidR="00930C8E" w:rsidRDefault="0093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23C6E" w14:textId="77777777" w:rsidR="00930C8E" w:rsidRDefault="00930C8E"/>
  </w:footnote>
  <w:footnote w:type="continuationSeparator" w:id="0">
    <w:p w14:paraId="6ACE9BF3" w14:textId="77777777" w:rsidR="00930C8E" w:rsidRDefault="00930C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8AB85" w14:textId="4DF4182E" w:rsidR="00495D0A" w:rsidRDefault="0073512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94CC85C" wp14:editId="434BCC94">
              <wp:simplePos x="0" y="0"/>
              <wp:positionH relativeFrom="page">
                <wp:posOffset>7355840</wp:posOffset>
              </wp:positionH>
              <wp:positionV relativeFrom="page">
                <wp:posOffset>309880</wp:posOffset>
              </wp:positionV>
              <wp:extent cx="74930" cy="327025"/>
              <wp:effectExtent l="2540" t="0" r="381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C015B" w14:textId="77777777" w:rsidR="00495D0A" w:rsidRDefault="0099727F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CC8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79.2pt;margin-top:24.4pt;width:5.9pt;height:25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6BlpwIAAKU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" filled="f" stroked="f">
              <v:textbox style="mso-fit-shape-to-text:t" inset="0,0,0,0">
                <w:txbxContent>
                  <w:p w14:paraId="11EC015B" w14:textId="77777777" w:rsidR="00495D0A" w:rsidRDefault="0099727F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10,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10,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10,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10,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10,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10,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10,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10,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10,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3034363"/>
    <w:multiLevelType w:val="multilevel"/>
    <w:tmpl w:val="E67002BA"/>
    <w:lvl w:ilvl="0">
      <w:start w:val="1"/>
      <w:numFmt w:val="decimal"/>
      <w:lvlText w:val="1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E5135"/>
    <w:multiLevelType w:val="hybridMultilevel"/>
    <w:tmpl w:val="8EC457D4"/>
    <w:lvl w:ilvl="0" w:tplc="07A4A266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E7D8E"/>
    <w:multiLevelType w:val="multilevel"/>
    <w:tmpl w:val="2EC0E65C"/>
    <w:lvl w:ilvl="0">
      <w:start w:val="3"/>
      <w:numFmt w:val="decimal"/>
      <w:lvlText w:val="%1."/>
      <w:lvlJc w:val="left"/>
      <w:rPr>
        <w:rFonts w:ascii="Lucida Sans Unicode" w:eastAsia="Lucida Sans Unicode" w:hAnsi="Lucida Sans Unicode" w:cs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0A"/>
    <w:rsid w:val="000F31DE"/>
    <w:rsid w:val="001E7BD7"/>
    <w:rsid w:val="002875D7"/>
    <w:rsid w:val="00291883"/>
    <w:rsid w:val="00495D0A"/>
    <w:rsid w:val="005D1D80"/>
    <w:rsid w:val="006D64DE"/>
    <w:rsid w:val="00735128"/>
    <w:rsid w:val="00930C8E"/>
    <w:rsid w:val="0099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38ED7"/>
  <w15:docId w15:val="{131B9574-DD24-43C5-9677-A8022CFD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7"/>
      <w:sz w:val="21"/>
      <w:szCs w:val="21"/>
      <w:u w:val="none"/>
    </w:rPr>
  </w:style>
  <w:style w:type="character" w:customStyle="1" w:styleId="Exact">
    <w:name w:val="Основной текст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9"/>
      <w:sz w:val="22"/>
      <w:szCs w:val="22"/>
      <w:u w:val="none"/>
    </w:rPr>
  </w:style>
  <w:style w:type="character" w:customStyle="1" w:styleId="3Exact">
    <w:name w:val="Основной текст (3) Exact"/>
    <w:basedOn w:val="a0"/>
    <w:link w:val="3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3Exact0">
    <w:name w:val="Основной текст (3) Exact"/>
    <w:basedOn w:val="3Exact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0ptExact">
    <w:name w:val="Основной текст (3) + Не курсив;Интервал 0 pt Exact"/>
    <w:basedOn w:val="3Exact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Candara9ptExact">
    <w:name w:val="Основной текст (3) + Candara;9 pt;Не курсив Exact"/>
    <w:basedOn w:val="3Exact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2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_"/>
    <w:basedOn w:val="a0"/>
    <w:link w:val="a5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a6">
    <w:name w:val="Колонтитул"/>
    <w:basedOn w:val="a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1">
    <w:name w:val="Основной текст1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Calibri15pt-1pt">
    <w:name w:val="Основной текст + Calibri;15 pt;Курсив;Интервал -1 pt"/>
    <w:basedOn w:val="a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">
    <w:name w:val="Основной текст2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0">
    <w:name w:val="Основной текст3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Calibri15pt-1pt0">
    <w:name w:val="Основной текст + Calibri;15 pt;Курсив;Интервал -1 pt"/>
    <w:basedOn w:val="a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">
    <w:name w:val="Основной текст4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</w:rPr>
  </w:style>
  <w:style w:type="character" w:customStyle="1" w:styleId="5">
    <w:name w:val="Основной текст5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Pr>
      <w:rFonts w:ascii="Candara" w:eastAsia="Candara" w:hAnsi="Candara" w:cs="Candara"/>
      <w:b/>
      <w:bCs/>
      <w:i/>
      <w:iCs/>
      <w:smallCaps w:val="0"/>
      <w:strike w:val="0"/>
      <w:spacing w:val="-20"/>
      <w:sz w:val="32"/>
      <w:szCs w:val="32"/>
      <w:u w:val="none"/>
    </w:rPr>
  </w:style>
  <w:style w:type="character" w:customStyle="1" w:styleId="12">
    <w:name w:val="Заголовок №1"/>
    <w:basedOn w:val="10"/>
    <w:rPr>
      <w:rFonts w:ascii="Candara" w:eastAsia="Candara" w:hAnsi="Candara" w:cs="Candara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LucidaSansUnicode10pt0pt">
    <w:name w:val="Заголовок №1 + Lucida Sans Unicode;10 pt;Не полужирный;Не курсив;Интервал 0 pt"/>
    <w:basedOn w:val="10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LucidaSansUnicode10pt0pt0">
    <w:name w:val="Заголовок №1 + Lucida Sans Unicode;10 pt;Не полужирный;Не курсив;Интервал 0 pt"/>
    <w:basedOn w:val="10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LucidaSansUnicode10pt0pt1">
    <w:name w:val="Заголовок №1 + Lucida Sans Unicode;10 pt;Не полужирный;Не курсив;Интервал 0 pt"/>
    <w:basedOn w:val="10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LucidaSansUnicode115pt0pt">
    <w:name w:val="Заголовок №1 + Lucida Sans Unicode;11;5 pt;Не полужирный;Не курсив;Интервал 0 pt"/>
    <w:basedOn w:val="10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pt">
    <w:name w:val="Основной текст (2) + 11;5 pt;Не полужирный;Интервал 0 pt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Lucida Sans Unicode" w:eastAsia="Lucida Sans Unicode" w:hAnsi="Lucida Sans Unicode" w:cs="Lucida Sans Unicode"/>
      <w:b/>
      <w:bCs/>
      <w:sz w:val="21"/>
      <w:szCs w:val="21"/>
    </w:rPr>
  </w:style>
  <w:style w:type="paragraph" w:customStyle="1" w:styleId="6">
    <w:name w:val="Основной текст6"/>
    <w:basedOn w:val="a"/>
    <w:link w:val="a7"/>
    <w:pPr>
      <w:shd w:val="clear" w:color="auto" w:fill="FFFFFF"/>
      <w:spacing w:line="274" w:lineRule="exact"/>
    </w:pPr>
    <w:rPr>
      <w:rFonts w:ascii="Lucida Sans Unicode" w:eastAsia="Lucida Sans Unicode" w:hAnsi="Lucida Sans Unicode" w:cs="Lucida Sans Unicode"/>
      <w:spacing w:val="-10"/>
      <w:sz w:val="23"/>
      <w:szCs w:val="23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0" w:lineRule="exact"/>
    </w:pPr>
    <w:rPr>
      <w:rFonts w:ascii="Lucida Sans Unicode" w:eastAsia="Lucida Sans Unicode" w:hAnsi="Lucida Sans Unicode" w:cs="Lucida Sans Unicode"/>
      <w:i/>
      <w:iCs/>
      <w:spacing w:val="2"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42"/>
      <w:szCs w:val="4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0" w:line="0" w:lineRule="atLeast"/>
      <w:jc w:val="both"/>
      <w:outlineLvl w:val="0"/>
    </w:pPr>
    <w:rPr>
      <w:rFonts w:ascii="Candara" w:eastAsia="Candara" w:hAnsi="Candara" w:cs="Candara"/>
      <w:b/>
      <w:bCs/>
      <w:i/>
      <w:iCs/>
      <w:spacing w:val="-20"/>
      <w:sz w:val="32"/>
      <w:szCs w:val="32"/>
    </w:rPr>
  </w:style>
  <w:style w:type="paragraph" w:styleId="a8">
    <w:name w:val="footer"/>
    <w:basedOn w:val="a"/>
    <w:link w:val="a9"/>
    <w:uiPriority w:val="99"/>
    <w:unhideWhenUsed/>
    <w:rsid w:val="006D64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64DE"/>
    <w:rPr>
      <w:color w:val="000000"/>
    </w:rPr>
  </w:style>
  <w:style w:type="paragraph" w:styleId="aa">
    <w:name w:val="header"/>
    <w:basedOn w:val="a"/>
    <w:link w:val="ab"/>
    <w:uiPriority w:val="99"/>
    <w:unhideWhenUsed/>
    <w:rsid w:val="006D64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D64DE"/>
    <w:rPr>
      <w:color w:val="000000"/>
    </w:rPr>
  </w:style>
  <w:style w:type="paragraph" w:styleId="ac">
    <w:name w:val="List Paragraph"/>
    <w:basedOn w:val="a"/>
    <w:uiPriority w:val="1"/>
    <w:qFormat/>
    <w:rsid w:val="006D64DE"/>
    <w:pPr>
      <w:autoSpaceDE w:val="0"/>
      <w:autoSpaceDN w:val="0"/>
      <w:ind w:left="113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Admin</cp:lastModifiedBy>
  <cp:revision>2</cp:revision>
  <dcterms:created xsi:type="dcterms:W3CDTF">2021-08-08T19:15:00Z</dcterms:created>
  <dcterms:modified xsi:type="dcterms:W3CDTF">2021-08-08T19:15:00Z</dcterms:modified>
</cp:coreProperties>
</file>